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29" w:rsidRPr="00C73D29" w:rsidRDefault="00C73D29" w:rsidP="00C73D29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hu-HU"/>
        </w:rPr>
      </w:pPr>
      <w:r w:rsidRPr="00C73D29">
        <w:rPr>
          <w:rFonts w:asciiTheme="majorHAnsi" w:eastAsia="Times New Roman" w:hAnsiTheme="majorHAnsi" w:cs="Times New Roman"/>
          <w:noProof/>
          <w:lang w:eastAsia="hu-HU"/>
        </w:rPr>
        <w:drawing>
          <wp:inline distT="0" distB="0" distL="0" distR="0" wp14:anchorId="6DA52939" wp14:editId="742B6F15">
            <wp:extent cx="1901825" cy="2516505"/>
            <wp:effectExtent l="0" t="0" r="3175" b="0"/>
            <wp:docPr id="2" name="Kép 2" descr="http://upload.wikimedia.org/wikipedia/commons/thumb/5/50/Michael_Praetorius.png/200px-Michael_Praetoriu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5/50/Michael_Praetorius.png/200px-Michael_Praetoriu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29" w:rsidRPr="00702FCD" w:rsidRDefault="00C73D29" w:rsidP="00C73D2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C73D29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lastRenderedPageBreak/>
        <w:t xml:space="preserve">Michael </w:t>
      </w:r>
      <w:proofErr w:type="spellStart"/>
      <w:r w:rsidRPr="00C73D29">
        <w:rPr>
          <w:rFonts w:asciiTheme="majorHAnsi" w:eastAsia="Times New Roman" w:hAnsiTheme="majorHAnsi" w:cs="Times New Roman"/>
          <w:b/>
          <w:bCs/>
          <w:sz w:val="24"/>
          <w:szCs w:val="24"/>
          <w:lang w:eastAsia="hu-HU"/>
        </w:rPr>
        <w:t>Praetorius</w:t>
      </w:r>
      <w:proofErr w:type="spellEnd"/>
      <w:r w:rsidRPr="00C73D29">
        <w:rPr>
          <w:rFonts w:asciiTheme="majorHAnsi" w:eastAsia="Times New Roman" w:hAnsiTheme="majorHAnsi" w:cs="Times New Roman"/>
          <w:sz w:val="24"/>
          <w:szCs w:val="24"/>
          <w:lang w:eastAsia="hu-HU"/>
        </w:rPr>
        <w:t xml:space="preserve"> </w:t>
      </w:r>
    </w:p>
    <w:p w:rsidR="00C73D29" w:rsidRPr="00702FCD" w:rsidRDefault="00C73D29" w:rsidP="00C73D29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(</w:t>
      </w:r>
      <w:proofErr w:type="spell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fldChar w:fldCharType="begin"/>
      </w:r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instrText xml:space="preserve"> HYPERLINK "http://hu.wikipedia.org/w/index.php?title=Creuzburg&amp;action=edit&amp;redlink=1" \o "Creuzburg (a lap nem létezik)" </w:instrText>
      </w:r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fldChar w:fldCharType="separate"/>
      </w:r>
      <w:r w:rsidRPr="00702FCD">
        <w:rPr>
          <w:rFonts w:asciiTheme="majorHAnsi" w:eastAsia="Times New Roman" w:hAnsiTheme="majorHAnsi" w:cs="Times New Roman"/>
          <w:sz w:val="20"/>
          <w:szCs w:val="20"/>
          <w:lang w:eastAsia="hu-HU"/>
        </w:rPr>
        <w:t>Creuzburg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fldChar w:fldCharType="end"/>
      </w:r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, </w:t>
      </w:r>
      <w:hyperlink r:id="rId7" w:tooltip="1571" w:history="1">
        <w:r w:rsidRPr="00702FCD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1571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. </w:t>
      </w:r>
      <w:hyperlink r:id="rId8" w:tooltip="Február 15." w:history="1">
        <w:r w:rsidRPr="00702FCD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február 15.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– </w:t>
      </w:r>
      <w:hyperlink r:id="rId9" w:tooltip="Wolfenbüttel" w:history="1">
        <w:proofErr w:type="spellStart"/>
        <w:r w:rsidRPr="00702FCD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Wolfenbüttel</w:t>
        </w:r>
        <w:proofErr w:type="spellEnd"/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, </w:t>
      </w:r>
      <w:hyperlink r:id="rId10" w:tooltip="1621" w:history="1">
        <w:r w:rsidRPr="00702FCD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1621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. </w:t>
      </w:r>
      <w:hyperlink r:id="rId11" w:tooltip="Február 15." w:history="1">
        <w:r w:rsidRPr="00702FCD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február 15.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)</w:t>
      </w:r>
    </w:p>
    <w:p w:rsidR="00C73D29" w:rsidRDefault="00C73D29" w:rsidP="00C73D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  <w:sectPr w:rsidR="00C73D29" w:rsidSect="00C73D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3D29" w:rsidRDefault="00C73D29" w:rsidP="00C73D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C73D29" w:rsidRPr="00C73D29" w:rsidRDefault="00C73D29" w:rsidP="00C73D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Reneszánsz, kora </w:t>
      </w:r>
      <w:hyperlink r:id="rId12" w:tooltip="Barokk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barokk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német zeneszerző és zenetudós.</w:t>
      </w:r>
    </w:p>
    <w:p w:rsidR="00C73D29" w:rsidRPr="00C73D29" w:rsidRDefault="00C73D29" w:rsidP="00C73D29">
      <w:pPr>
        <w:spacing w:before="100" w:beforeAutospacing="1" w:after="100" w:afterAutospacing="1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0"/>
          <w:szCs w:val="20"/>
          <w:lang w:eastAsia="hu-HU"/>
        </w:rPr>
      </w:pPr>
      <w:r w:rsidRPr="00C73D29">
        <w:rPr>
          <w:rFonts w:asciiTheme="majorHAnsi" w:eastAsia="Times New Roman" w:hAnsiTheme="majorHAnsi" w:cs="Times New Roman"/>
          <w:b/>
          <w:bCs/>
          <w:sz w:val="20"/>
          <w:szCs w:val="20"/>
          <w:lang w:eastAsia="hu-HU"/>
        </w:rPr>
        <w:t xml:space="preserve">Élete és munkássága </w:t>
      </w:r>
    </w:p>
    <w:p w:rsidR="00C73D29" w:rsidRPr="00C73D29" w:rsidRDefault="00C73D29" w:rsidP="00C73D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1571. február 15-én a </w:t>
      </w:r>
      <w:hyperlink r:id="rId13" w:tooltip="Türingia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türingiai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</w:t>
      </w:r>
      <w:proofErr w:type="spell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Creuzburg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városában született. Az apja </w:t>
      </w:r>
      <w:hyperlink r:id="rId14" w:tooltip="Evangélikus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evangélikus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</w:t>
      </w:r>
      <w:hyperlink r:id="rId15" w:tooltip="Lelkész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lelkész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volt. </w:t>
      </w:r>
      <w:hyperlink r:id="rId16" w:tooltip="Egyetem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Egyetemi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tanulmányait </w:t>
      </w:r>
      <w:hyperlink r:id="rId17" w:tooltip="Frankfurt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Frankfurtban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végezte, majd </w:t>
      </w:r>
      <w:hyperlink r:id="rId18" w:tooltip="Brunswick" w:history="1">
        <w:proofErr w:type="spellStart"/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brunswicki</w:t>
        </w:r>
        <w:proofErr w:type="spellEnd"/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herceg szolgálatlába állt, mint </w:t>
      </w:r>
      <w:hyperlink r:id="rId19" w:tooltip="Orgona (hangszer)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orgonista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, </w:t>
      </w:r>
      <w:proofErr w:type="spell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Kapellmeister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és titkár. Ezután </w:t>
      </w:r>
      <w:hyperlink r:id="rId20" w:tooltip="Lünberg (a lap nem létezik)" w:history="1">
        <w:proofErr w:type="spellStart"/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Lünberg</w:t>
        </w:r>
        <w:proofErr w:type="spellEnd"/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városában működött, mint az ottani Miasszonyunk </w:t>
      </w:r>
      <w:hyperlink r:id="rId21" w:tooltip="Kápolna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kápolna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</w:t>
      </w:r>
      <w:proofErr w:type="spell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Kapellmeisterre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.</w:t>
      </w:r>
    </w:p>
    <w:p w:rsidR="00C73D29" w:rsidRPr="00C73D29" w:rsidRDefault="00C73D29" w:rsidP="00C73D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  <w:proofErr w:type="spell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Praetorius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korának legmegbecsültebb evangélikus komponistája volt, </w:t>
      </w:r>
      <w:hyperlink r:id="rId22" w:tooltip="Egyházzene (a lap nem létezik)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egyházzenei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darabok mellett </w:t>
      </w:r>
      <w:hyperlink r:id="rId23" w:tooltip="Profán (a lap nem létezik)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profán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műveket is hagyott az utókorra. Számos művet alkotott az akkori </w:t>
      </w:r>
      <w:hyperlink r:id="rId24" w:tooltip="Populáris (a lap nem létezik)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populáris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stílus jegyében, e darabjaiban német népzenei dallamokat is feldolgozott. Természetesen nagy hatással volt</w:t>
      </w:r>
      <w:r w:rsidR="009B787B">
        <w:rPr>
          <w:rFonts w:asciiTheme="majorHAnsi" w:eastAsia="Times New Roman" w:hAnsiTheme="majorHAnsi" w:cs="Times New Roman"/>
          <w:sz w:val="20"/>
          <w:szCs w:val="20"/>
          <w:lang w:eastAsia="hu-HU"/>
        </w:rPr>
        <w:t>a</w:t>
      </w:r>
      <w:bookmarkStart w:id="0" w:name="_GoBack"/>
      <w:bookmarkEnd w:id="0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k rá a korabeli olasz komponisták, különösképpen a </w:t>
      </w:r>
      <w:hyperlink r:id="rId25" w:tooltip="Velencei iskola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velencei iskola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képviselői. Több német kollégájával együtt is ő is eljutott </w:t>
      </w:r>
      <w:hyperlink r:id="rId26" w:tooltip="Velence (Olaszország)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Velencébe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, ahol </w:t>
      </w:r>
      <w:hyperlink r:id="rId27" w:tooltip="Giovanni Gabrieli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Giovanni Gabrieli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tanítványa volt. </w:t>
      </w:r>
      <w:proofErr w:type="spell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Praetorius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alakított ki a nagy </w:t>
      </w:r>
      <w:hyperlink r:id="rId28" w:tooltip="Motetta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motetta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műfaját kettős kórusra.</w:t>
      </w:r>
    </w:p>
    <w:p w:rsidR="00C73D29" w:rsidRPr="00C73D29" w:rsidRDefault="00C73D29" w:rsidP="00C73D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1605 és 1610 között kilenc kötetben jelentette meg </w:t>
      </w:r>
      <w:hyperlink r:id="rId29" w:tooltip="Korál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korál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dallamokra írt 1244 kompozícióját. A </w:t>
      </w:r>
      <w:proofErr w:type="spellStart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>Musae</w:t>
      </w:r>
      <w:proofErr w:type="spellEnd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>Sioniae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a korabeli evangélikus énekek legjelentősebb gyűjteménye. A szerző figyelembe vette az egyes tartományok egyházainak különböző változatait is. Az első négy kötetben a két kórusra és négy szólamra írt művek az uralkodóak, aztán az 5. kötettől az énekek feldolgozása szisztematikus lett és uralkodóvá vált a </w:t>
      </w:r>
      <w:proofErr w:type="gram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nyolc szólamúság</w:t>
      </w:r>
      <w:proofErr w:type="gram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.</w:t>
      </w:r>
    </w:p>
    <w:p w:rsidR="00C73D29" w:rsidRPr="00C73D29" w:rsidRDefault="00C73D29" w:rsidP="00C73D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Világi műveinek gyűjteménye az 1612-ben kiadott </w:t>
      </w:r>
      <w:proofErr w:type="spellStart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>Terpsichore</w:t>
      </w:r>
      <w:proofErr w:type="spellEnd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 xml:space="preserve">, </w:t>
      </w:r>
      <w:proofErr w:type="spellStart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>musarum</w:t>
      </w:r>
      <w:proofErr w:type="spellEnd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>aoniarum</w:t>
      </w:r>
      <w:proofErr w:type="spellEnd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>quinta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. A kötet 312 tánc tételt és </w:t>
      </w:r>
      <w:hyperlink r:id="rId30" w:tooltip="Szvit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szvitet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tartalmaz. A kötet nem önálló gyűjtemény, </w:t>
      </w:r>
      <w:proofErr w:type="spell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Pratorius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</w:t>
      </w:r>
      <w:proofErr w:type="gram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francai</w:t>
      </w:r>
      <w:proofErr w:type="gram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munkatársa, </w:t>
      </w:r>
      <w:hyperlink r:id="rId31" w:tooltip="Pierre-Francisque Caroubel (a lap nem létezik)" w:history="1">
        <w:proofErr w:type="spellStart"/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Pierre-Francisque</w:t>
        </w:r>
        <w:proofErr w:type="spellEnd"/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 xml:space="preserve"> </w:t>
        </w:r>
        <w:proofErr w:type="spellStart"/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Caroubel</w:t>
        </w:r>
        <w:proofErr w:type="spellEnd"/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darabjait is tartalmazza. Eredetileg egy egész sorozatot terveztek világi hangszeres és </w:t>
      </w:r>
      <w:hyperlink r:id="rId32" w:tooltip="Vokális zene (a lap nem létezik)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vokális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darabokkal, a </w:t>
      </w:r>
      <w:proofErr w:type="spellStart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>Musae</w:t>
      </w:r>
      <w:proofErr w:type="spellEnd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>Sioniae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párjaként, de végül csak ez az egyetlen rész készült el.</w:t>
      </w:r>
    </w:p>
    <w:p w:rsidR="00C73D29" w:rsidRPr="00C73D29" w:rsidRDefault="00C73D29" w:rsidP="00C73D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Zeneelméleti munkásságának legjelentősebb alkotása a </w:t>
      </w:r>
      <w:proofErr w:type="spellStart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>Syntagma</w:t>
      </w:r>
      <w:proofErr w:type="spellEnd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 xml:space="preserve"> </w:t>
      </w:r>
      <w:proofErr w:type="spellStart"/>
      <w:r w:rsidRPr="00C73D29">
        <w:rPr>
          <w:rFonts w:asciiTheme="majorHAnsi" w:eastAsia="Times New Roman" w:hAnsiTheme="majorHAnsi" w:cs="Times New Roman"/>
          <w:i/>
          <w:iCs/>
          <w:sz w:val="20"/>
          <w:szCs w:val="20"/>
          <w:lang w:eastAsia="hu-HU"/>
        </w:rPr>
        <w:t>musicum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, amely a korabeli zeneelmélet és zenei gyakorlat átfogó enciklopédikus összefoglalása. A mű három kötete 1604 és 1620 között jelent meg. Az 1. kötet még </w:t>
      </w:r>
      <w:hyperlink r:id="rId33" w:tooltip="Latin nyelv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latinul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született, az egyszólamú egyházi ének történetét dolgozta fel benne </w:t>
      </w:r>
      <w:proofErr w:type="spell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Praetorius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, a kezdetektől a </w:t>
      </w:r>
      <w:hyperlink r:id="rId34" w:tooltip="Reformáció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reformációig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. </w:t>
      </w:r>
      <w:proofErr w:type="gram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A</w:t>
      </w:r>
      <w:proofErr w:type="gram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második kötet a hangszerekkel foglalkozik, részletesen leírja a korszakban használatos hangszereket, megszólaltatási módjaikat. Az utolsó kötet útmutatás a korai </w:t>
      </w:r>
      <w:hyperlink r:id="rId35" w:tooltip="Basszus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basszus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korszak előadási gyakorlatához. A mű felbecsülhetetlen értékű útmutató volt a huszadik században, amikor is a </w:t>
      </w:r>
      <w:hyperlink r:id="rId36" w:tooltip="Barokk zene" w:history="1">
        <w:r w:rsidRPr="00C73D29">
          <w:rPr>
            <w:rFonts w:asciiTheme="majorHAnsi" w:eastAsia="Times New Roman" w:hAnsiTheme="majorHAnsi" w:cs="Times New Roman"/>
            <w:sz w:val="20"/>
            <w:szCs w:val="20"/>
            <w:lang w:eastAsia="hu-HU"/>
          </w:rPr>
          <w:t>barokk zene</w:t>
        </w:r>
      </w:hyperlink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feltámadott poraiból.</w:t>
      </w:r>
    </w:p>
    <w:p w:rsidR="00C73D29" w:rsidRPr="00C73D29" w:rsidRDefault="00C73D29" w:rsidP="00C73D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Michael </w:t>
      </w:r>
      <w:proofErr w:type="spell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Praetorius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</w:t>
      </w:r>
      <w:proofErr w:type="spellStart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>Wolfenbüttel</w:t>
      </w:r>
      <w:proofErr w:type="spellEnd"/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városában, 50 éves korában halt meg, 1621</w:t>
      </w:r>
      <w:r w:rsidR="00702FCD">
        <w:rPr>
          <w:rFonts w:asciiTheme="majorHAnsi" w:eastAsia="Times New Roman" w:hAnsiTheme="majorHAnsi" w:cs="Times New Roman"/>
          <w:sz w:val="20"/>
          <w:szCs w:val="20"/>
          <w:lang w:eastAsia="hu-HU"/>
        </w:rPr>
        <w:t>.</w:t>
      </w:r>
      <w:r w:rsidRPr="00C73D29">
        <w:rPr>
          <w:rFonts w:asciiTheme="majorHAnsi" w:eastAsia="Times New Roman" w:hAnsiTheme="majorHAnsi" w:cs="Times New Roman"/>
          <w:sz w:val="20"/>
          <w:szCs w:val="20"/>
          <w:lang w:eastAsia="hu-HU"/>
        </w:rPr>
        <w:t xml:space="preserve"> február 15-én. Több ezer zenedarabot hagyott az utókorra.</w:t>
      </w:r>
    </w:p>
    <w:sectPr w:rsidR="00C73D29" w:rsidRPr="00C73D29" w:rsidSect="00C73D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35"/>
    <w:rsid w:val="00702FCD"/>
    <w:rsid w:val="009B787B"/>
    <w:rsid w:val="00C73D29"/>
    <w:rsid w:val="00D01A81"/>
    <w:rsid w:val="00D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73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7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3D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73D2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editsectionmoved">
    <w:name w:val="editsectionmoved"/>
    <w:basedOn w:val="Bekezdsalapbettpusa"/>
    <w:rsid w:val="00C73D29"/>
  </w:style>
  <w:style w:type="character" w:styleId="Hiperhivatkozs">
    <w:name w:val="Hyperlink"/>
    <w:basedOn w:val="Bekezdsalapbettpusa"/>
    <w:uiPriority w:val="99"/>
    <w:semiHidden/>
    <w:unhideWhenUsed/>
    <w:rsid w:val="00C73D2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7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C73D29"/>
  </w:style>
  <w:style w:type="paragraph" w:styleId="Buborkszveg">
    <w:name w:val="Balloon Text"/>
    <w:basedOn w:val="Norml"/>
    <w:link w:val="BuborkszvegChar"/>
    <w:uiPriority w:val="99"/>
    <w:semiHidden/>
    <w:unhideWhenUsed/>
    <w:rsid w:val="00C7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73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7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3D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73D2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editsectionmoved">
    <w:name w:val="editsectionmoved"/>
    <w:basedOn w:val="Bekezdsalapbettpusa"/>
    <w:rsid w:val="00C73D29"/>
  </w:style>
  <w:style w:type="character" w:styleId="Hiperhivatkozs">
    <w:name w:val="Hyperlink"/>
    <w:basedOn w:val="Bekezdsalapbettpusa"/>
    <w:uiPriority w:val="99"/>
    <w:semiHidden/>
    <w:unhideWhenUsed/>
    <w:rsid w:val="00C73D2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7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C73D29"/>
  </w:style>
  <w:style w:type="paragraph" w:styleId="Buborkszveg">
    <w:name w:val="Balloon Text"/>
    <w:basedOn w:val="Norml"/>
    <w:link w:val="BuborkszvegChar"/>
    <w:uiPriority w:val="99"/>
    <w:semiHidden/>
    <w:unhideWhenUsed/>
    <w:rsid w:val="00C7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Febru%C3%A1r_15." TargetMode="External"/><Relationship Id="rId13" Type="http://schemas.openxmlformats.org/officeDocument/2006/relationships/hyperlink" Target="http://hu.wikipedia.org/wiki/T%C3%BCringia" TargetMode="External"/><Relationship Id="rId18" Type="http://schemas.openxmlformats.org/officeDocument/2006/relationships/hyperlink" Target="http://hu.wikipedia.org/wiki/Brunswick" TargetMode="External"/><Relationship Id="rId26" Type="http://schemas.openxmlformats.org/officeDocument/2006/relationships/hyperlink" Target="http://hu.wikipedia.org/wiki/Velence_%28Olaszorsz%C3%A1g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u.wikipedia.org/wiki/K%C3%A1polna" TargetMode="External"/><Relationship Id="rId34" Type="http://schemas.openxmlformats.org/officeDocument/2006/relationships/hyperlink" Target="http://hu.wikipedia.org/wiki/Reform%C3%A1ci%C3%B3" TargetMode="External"/><Relationship Id="rId7" Type="http://schemas.openxmlformats.org/officeDocument/2006/relationships/hyperlink" Target="http://hu.wikipedia.org/wiki/1571" TargetMode="External"/><Relationship Id="rId12" Type="http://schemas.openxmlformats.org/officeDocument/2006/relationships/hyperlink" Target="http://hu.wikipedia.org/wiki/Barokk" TargetMode="External"/><Relationship Id="rId17" Type="http://schemas.openxmlformats.org/officeDocument/2006/relationships/hyperlink" Target="http://hu.wikipedia.org/wiki/Frankfurt" TargetMode="External"/><Relationship Id="rId25" Type="http://schemas.openxmlformats.org/officeDocument/2006/relationships/hyperlink" Target="http://hu.wikipedia.org/wiki/Velencei_iskola" TargetMode="External"/><Relationship Id="rId33" Type="http://schemas.openxmlformats.org/officeDocument/2006/relationships/hyperlink" Target="http://hu.wikipedia.org/wiki/Latin_nyelv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hu.wikipedia.org/wiki/Egyetem" TargetMode="External"/><Relationship Id="rId20" Type="http://schemas.openxmlformats.org/officeDocument/2006/relationships/hyperlink" Target="http://hu.wikipedia.org/w/index.php?title=L%C3%BCnberg&amp;action=edit&amp;redlink=1" TargetMode="External"/><Relationship Id="rId29" Type="http://schemas.openxmlformats.org/officeDocument/2006/relationships/hyperlink" Target="http://hu.wikipedia.org/wiki/Kor%C3%A1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u.wikipedia.org/wiki/Febru%C3%A1r_15." TargetMode="External"/><Relationship Id="rId24" Type="http://schemas.openxmlformats.org/officeDocument/2006/relationships/hyperlink" Target="http://hu.wikipedia.org/w/index.php?title=Popul%C3%A1ris&amp;action=edit&amp;redlink=1" TargetMode="External"/><Relationship Id="rId32" Type="http://schemas.openxmlformats.org/officeDocument/2006/relationships/hyperlink" Target="http://hu.wikipedia.org/w/index.php?title=Vok%C3%A1lis_zene&amp;action=edit&amp;redlink=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hu.wikipedia.org/w/index.php?title=F%C3%A1jl:Michael_Praetorius.png&amp;filetimestamp=20070523224348" TargetMode="External"/><Relationship Id="rId15" Type="http://schemas.openxmlformats.org/officeDocument/2006/relationships/hyperlink" Target="http://hu.wikipedia.org/wiki/Lelk%C3%A9sz" TargetMode="External"/><Relationship Id="rId23" Type="http://schemas.openxmlformats.org/officeDocument/2006/relationships/hyperlink" Target="http://hu.wikipedia.org/w/index.php?title=Prof%C3%A1n&amp;action=edit&amp;redlink=1" TargetMode="External"/><Relationship Id="rId28" Type="http://schemas.openxmlformats.org/officeDocument/2006/relationships/hyperlink" Target="http://hu.wikipedia.org/wiki/Motetta" TargetMode="External"/><Relationship Id="rId36" Type="http://schemas.openxmlformats.org/officeDocument/2006/relationships/hyperlink" Target="http://hu.wikipedia.org/wiki/Barokk_zene" TargetMode="External"/><Relationship Id="rId10" Type="http://schemas.openxmlformats.org/officeDocument/2006/relationships/hyperlink" Target="http://hu.wikipedia.org/wiki/1621" TargetMode="External"/><Relationship Id="rId19" Type="http://schemas.openxmlformats.org/officeDocument/2006/relationships/hyperlink" Target="http://hu.wikipedia.org/wiki/Orgona_%28hangszer%29" TargetMode="External"/><Relationship Id="rId31" Type="http://schemas.openxmlformats.org/officeDocument/2006/relationships/hyperlink" Target="http://hu.wikipedia.org/w/index.php?title=Pierre-Francisque_Caroubel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.wikipedia.org/wiki/Wolfenb%C3%BCttel" TargetMode="External"/><Relationship Id="rId14" Type="http://schemas.openxmlformats.org/officeDocument/2006/relationships/hyperlink" Target="http://hu.wikipedia.org/wiki/Evang%C3%A9likus" TargetMode="External"/><Relationship Id="rId22" Type="http://schemas.openxmlformats.org/officeDocument/2006/relationships/hyperlink" Target="http://hu.wikipedia.org/w/index.php?title=Egyh%C3%A1zzene&amp;action=edit&amp;redlink=1" TargetMode="External"/><Relationship Id="rId27" Type="http://schemas.openxmlformats.org/officeDocument/2006/relationships/hyperlink" Target="http://hu.wikipedia.org/wiki/Giovanni_Gabrieli" TargetMode="External"/><Relationship Id="rId30" Type="http://schemas.openxmlformats.org/officeDocument/2006/relationships/hyperlink" Target="http://hu.wikipedia.org/wiki/Szvit" TargetMode="External"/><Relationship Id="rId35" Type="http://schemas.openxmlformats.org/officeDocument/2006/relationships/hyperlink" Target="http://hu.wikipedia.org/wiki/Basszu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ARANYOSSYNÉ BONDI JUDIT</dc:creator>
  <cp:keywords/>
  <dc:description/>
  <cp:lastModifiedBy>Judit</cp:lastModifiedBy>
  <cp:revision>4</cp:revision>
  <dcterms:created xsi:type="dcterms:W3CDTF">2013-01-16T20:53:00Z</dcterms:created>
  <dcterms:modified xsi:type="dcterms:W3CDTF">2014-12-05T16:00:00Z</dcterms:modified>
</cp:coreProperties>
</file>